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传统医学师承和确有专长考核汇总表</w:t>
      </w:r>
    </w:p>
    <w:p>
      <w:pPr>
        <w:spacing w:line="3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市州（盖章）:                填报人：          联系电话：           年   月   日</w:t>
      </w:r>
    </w:p>
    <w:tbl>
      <w:tblPr>
        <w:tblStyle w:val="2"/>
        <w:tblW w:w="140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15"/>
        <w:gridCol w:w="974"/>
        <w:gridCol w:w="1133"/>
        <w:gridCol w:w="1407"/>
        <w:gridCol w:w="2214"/>
        <w:gridCol w:w="1476"/>
        <w:gridCol w:w="1494"/>
        <w:gridCol w:w="1212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县区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技术专长</w:t>
            </w:r>
            <w:r>
              <w:rPr>
                <w:rFonts w:ascii="宋体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中医</w:t>
            </w:r>
            <w:r>
              <w:rPr>
                <w:rFonts w:ascii="宋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藏医</w:t>
            </w:r>
            <w:r>
              <w:rPr>
                <w:rFonts w:ascii="宋体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临床实际本领考核合格时间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传统医学师承</w:t>
            </w:r>
            <w:r>
              <w:rPr>
                <w:rFonts w:ascii="宋体" w:cs="宋体"/>
                <w:sz w:val="28"/>
                <w:szCs w:val="28"/>
              </w:rPr>
              <w:t>/</w:t>
            </w:r>
            <w:r>
              <w:rPr>
                <w:rFonts w:hint="eastAsia" w:ascii="宋体" w:cs="宋体"/>
                <w:sz w:val="28"/>
                <w:szCs w:val="28"/>
              </w:rPr>
              <w:t>确有专长考核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699B"/>
    <w:rsid w:val="5B7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2024-03-05T10:08:00Z</dcterms:created>
  <dc:creator>.</dc:creator>
  <cp:lastModifiedBy>.</cp:lastModifiedBy>
  <dcterms:modified xsi:type="dcterms:W3CDTF">2024-03-05T10:08:32Z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